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9ED" w:rsidRDefault="009C49ED"/>
    <w:tbl>
      <w:tblPr>
        <w:tblStyle w:val="TableGrid"/>
        <w:tblW w:w="0" w:type="auto"/>
        <w:tblLook w:val="04A0"/>
      </w:tblPr>
      <w:tblGrid>
        <w:gridCol w:w="1459"/>
        <w:gridCol w:w="1627"/>
        <w:gridCol w:w="1682"/>
        <w:gridCol w:w="1830"/>
        <w:gridCol w:w="1731"/>
        <w:gridCol w:w="1247"/>
      </w:tblGrid>
      <w:tr w:rsidR="009C49ED" w:rsidRPr="009C49ED" w:rsidTr="009C49ED">
        <w:tc>
          <w:tcPr>
            <w:tcW w:w="1459" w:type="dxa"/>
          </w:tcPr>
          <w:p w:rsidR="009C49ED" w:rsidRPr="009C49ED" w:rsidRDefault="009C49ED" w:rsidP="009C49ED">
            <w:pPr>
              <w:jc w:val="center"/>
              <w:rPr>
                <w:b/>
              </w:rPr>
            </w:pPr>
            <w:r w:rsidRPr="009C49ED">
              <w:rPr>
                <w:b/>
              </w:rPr>
              <w:br/>
            </w:r>
          </w:p>
          <w:p w:rsidR="009C49ED" w:rsidRPr="009C49ED" w:rsidRDefault="009C49ED" w:rsidP="009C49ED">
            <w:pPr>
              <w:jc w:val="center"/>
              <w:rPr>
                <w:b/>
              </w:rPr>
            </w:pPr>
            <w:r w:rsidRPr="009C49ED">
              <w:rPr>
                <w:b/>
              </w:rPr>
              <w:t>Web Quest</w:t>
            </w:r>
          </w:p>
          <w:p w:rsidR="009C49ED" w:rsidRPr="009C49ED" w:rsidRDefault="009C49ED" w:rsidP="009C49ED">
            <w:pPr>
              <w:jc w:val="center"/>
              <w:rPr>
                <w:b/>
              </w:rPr>
            </w:pPr>
          </w:p>
        </w:tc>
        <w:tc>
          <w:tcPr>
            <w:tcW w:w="1627" w:type="dxa"/>
          </w:tcPr>
          <w:p w:rsidR="009C49ED" w:rsidRPr="009C49ED" w:rsidRDefault="009C49ED" w:rsidP="009C49ED">
            <w:pPr>
              <w:jc w:val="center"/>
              <w:rPr>
                <w:b/>
              </w:rPr>
            </w:pPr>
            <w:r w:rsidRPr="009C49ED">
              <w:rPr>
                <w:b/>
              </w:rPr>
              <w:t>Ill Structured Problem? Complex? Messy? No single correct answer?</w:t>
            </w:r>
          </w:p>
        </w:tc>
        <w:tc>
          <w:tcPr>
            <w:tcW w:w="1682" w:type="dxa"/>
          </w:tcPr>
          <w:p w:rsidR="009C49ED" w:rsidRPr="009C49ED" w:rsidRDefault="009C49ED" w:rsidP="009C49ED">
            <w:pPr>
              <w:jc w:val="center"/>
              <w:rPr>
                <w:b/>
              </w:rPr>
            </w:pPr>
            <w:r w:rsidRPr="009C49ED">
              <w:rPr>
                <w:b/>
              </w:rPr>
              <w:t>Problem mirrors real life? Provides context, challenge, and motivation?</w:t>
            </w:r>
          </w:p>
        </w:tc>
        <w:tc>
          <w:tcPr>
            <w:tcW w:w="1830" w:type="dxa"/>
          </w:tcPr>
          <w:p w:rsidR="009C49ED" w:rsidRPr="009C49ED" w:rsidRDefault="009C49ED" w:rsidP="009C49ED">
            <w:pPr>
              <w:jc w:val="center"/>
              <w:rPr>
                <w:b/>
              </w:rPr>
            </w:pPr>
            <w:r w:rsidRPr="009C49ED">
              <w:rPr>
                <w:b/>
              </w:rPr>
              <w:t>Students as decision makers with roles and responsibilities?</w:t>
            </w:r>
          </w:p>
        </w:tc>
        <w:tc>
          <w:tcPr>
            <w:tcW w:w="1731" w:type="dxa"/>
          </w:tcPr>
          <w:p w:rsidR="009C49ED" w:rsidRPr="009C49ED" w:rsidRDefault="009C49ED" w:rsidP="009C49ED">
            <w:pPr>
              <w:jc w:val="center"/>
              <w:rPr>
                <w:b/>
              </w:rPr>
            </w:pPr>
            <w:r w:rsidRPr="009C49ED">
              <w:rPr>
                <w:b/>
              </w:rPr>
              <w:t>Teacher as a cognitive guide/coach?</w:t>
            </w:r>
          </w:p>
        </w:tc>
        <w:tc>
          <w:tcPr>
            <w:tcW w:w="1247" w:type="dxa"/>
          </w:tcPr>
          <w:p w:rsidR="009C49ED" w:rsidRDefault="009C49ED" w:rsidP="009C49ED">
            <w:pPr>
              <w:jc w:val="center"/>
              <w:rPr>
                <w:b/>
              </w:rPr>
            </w:pPr>
          </w:p>
          <w:p w:rsidR="009C49ED" w:rsidRDefault="009C49ED" w:rsidP="009C49ED">
            <w:pPr>
              <w:jc w:val="center"/>
              <w:rPr>
                <w:b/>
              </w:rPr>
            </w:pPr>
          </w:p>
          <w:p w:rsidR="009C49ED" w:rsidRPr="009C49ED" w:rsidRDefault="009C49ED" w:rsidP="009C49ED">
            <w:pPr>
              <w:jc w:val="center"/>
              <w:rPr>
                <w:b/>
              </w:rPr>
            </w:pPr>
            <w:r>
              <w:rPr>
                <w:b/>
              </w:rPr>
              <w:t>PBL?</w:t>
            </w:r>
          </w:p>
        </w:tc>
      </w:tr>
      <w:tr w:rsidR="009C49ED" w:rsidTr="009C49ED">
        <w:tc>
          <w:tcPr>
            <w:tcW w:w="1459" w:type="dxa"/>
          </w:tcPr>
          <w:p w:rsidR="009C49ED" w:rsidRPr="009C49ED" w:rsidRDefault="009C49ED">
            <w:pPr>
              <w:rPr>
                <w:b/>
              </w:rPr>
            </w:pPr>
          </w:p>
          <w:p w:rsidR="009C49ED" w:rsidRPr="009C49ED" w:rsidRDefault="009C49ED">
            <w:pPr>
              <w:rPr>
                <w:b/>
              </w:rPr>
            </w:pPr>
            <w:r w:rsidRPr="009C49ED">
              <w:rPr>
                <w:b/>
              </w:rPr>
              <w:t>Rain Forest</w:t>
            </w:r>
          </w:p>
          <w:p w:rsidR="009C49ED" w:rsidRPr="009C49ED" w:rsidRDefault="009C49ED">
            <w:pPr>
              <w:rPr>
                <w:b/>
              </w:rPr>
            </w:pPr>
          </w:p>
          <w:p w:rsidR="009C49ED" w:rsidRPr="009C49ED" w:rsidRDefault="009C49ED">
            <w:pPr>
              <w:rPr>
                <w:b/>
              </w:rPr>
            </w:pPr>
          </w:p>
        </w:tc>
        <w:tc>
          <w:tcPr>
            <w:tcW w:w="1627" w:type="dxa"/>
          </w:tcPr>
          <w:p w:rsidR="009C49ED" w:rsidRDefault="009C49ED"/>
        </w:tc>
        <w:tc>
          <w:tcPr>
            <w:tcW w:w="1682" w:type="dxa"/>
          </w:tcPr>
          <w:p w:rsidR="009C49ED" w:rsidRDefault="009C49ED"/>
        </w:tc>
        <w:tc>
          <w:tcPr>
            <w:tcW w:w="1830" w:type="dxa"/>
          </w:tcPr>
          <w:p w:rsidR="009C49ED" w:rsidRDefault="009C49ED"/>
        </w:tc>
        <w:tc>
          <w:tcPr>
            <w:tcW w:w="1731" w:type="dxa"/>
          </w:tcPr>
          <w:p w:rsidR="009C49ED" w:rsidRDefault="009C49ED"/>
        </w:tc>
        <w:tc>
          <w:tcPr>
            <w:tcW w:w="1247" w:type="dxa"/>
          </w:tcPr>
          <w:p w:rsidR="009C49ED" w:rsidRDefault="009C49ED"/>
        </w:tc>
      </w:tr>
      <w:tr w:rsidR="009C49ED" w:rsidTr="009C49ED">
        <w:tc>
          <w:tcPr>
            <w:tcW w:w="1459" w:type="dxa"/>
          </w:tcPr>
          <w:p w:rsidR="009C49ED" w:rsidRPr="009C49ED" w:rsidRDefault="009C49ED">
            <w:pPr>
              <w:rPr>
                <w:b/>
              </w:rPr>
            </w:pPr>
          </w:p>
          <w:p w:rsidR="009C49ED" w:rsidRPr="009C49ED" w:rsidRDefault="009C49ED">
            <w:pPr>
              <w:rPr>
                <w:b/>
              </w:rPr>
            </w:pPr>
            <w:r w:rsidRPr="009C49ED">
              <w:rPr>
                <w:b/>
              </w:rPr>
              <w:t>Radically Reduced  Radiolarians</w:t>
            </w:r>
          </w:p>
          <w:p w:rsidR="009C49ED" w:rsidRPr="009C49ED" w:rsidRDefault="009C49ED">
            <w:pPr>
              <w:rPr>
                <w:b/>
              </w:rPr>
            </w:pPr>
          </w:p>
        </w:tc>
        <w:tc>
          <w:tcPr>
            <w:tcW w:w="1627" w:type="dxa"/>
          </w:tcPr>
          <w:p w:rsidR="009C49ED" w:rsidRDefault="009C49ED"/>
        </w:tc>
        <w:tc>
          <w:tcPr>
            <w:tcW w:w="1682" w:type="dxa"/>
          </w:tcPr>
          <w:p w:rsidR="009C49ED" w:rsidRDefault="009C49ED"/>
        </w:tc>
        <w:tc>
          <w:tcPr>
            <w:tcW w:w="1830" w:type="dxa"/>
          </w:tcPr>
          <w:p w:rsidR="009C49ED" w:rsidRDefault="009C49ED"/>
        </w:tc>
        <w:tc>
          <w:tcPr>
            <w:tcW w:w="1731" w:type="dxa"/>
          </w:tcPr>
          <w:p w:rsidR="009C49ED" w:rsidRDefault="009C49ED"/>
        </w:tc>
        <w:tc>
          <w:tcPr>
            <w:tcW w:w="1247" w:type="dxa"/>
          </w:tcPr>
          <w:p w:rsidR="009C49ED" w:rsidRDefault="009C49ED"/>
        </w:tc>
      </w:tr>
      <w:tr w:rsidR="009C49ED" w:rsidTr="009C49ED">
        <w:tc>
          <w:tcPr>
            <w:tcW w:w="1459" w:type="dxa"/>
          </w:tcPr>
          <w:p w:rsidR="009C49ED" w:rsidRPr="009C49ED" w:rsidRDefault="009C49ED">
            <w:pPr>
              <w:rPr>
                <w:b/>
              </w:rPr>
            </w:pPr>
          </w:p>
          <w:p w:rsidR="009C49ED" w:rsidRPr="009C49ED" w:rsidRDefault="009C49ED">
            <w:pPr>
              <w:rPr>
                <w:b/>
              </w:rPr>
            </w:pPr>
            <w:r w:rsidRPr="009C49ED">
              <w:rPr>
                <w:b/>
              </w:rPr>
              <w:t>Solve It With Logic</w:t>
            </w:r>
          </w:p>
          <w:p w:rsidR="009C49ED" w:rsidRPr="009C49ED" w:rsidRDefault="009C49ED">
            <w:pPr>
              <w:rPr>
                <w:b/>
              </w:rPr>
            </w:pPr>
          </w:p>
          <w:p w:rsidR="009C49ED" w:rsidRPr="009C49ED" w:rsidRDefault="009C49ED">
            <w:pPr>
              <w:rPr>
                <w:b/>
              </w:rPr>
            </w:pPr>
          </w:p>
        </w:tc>
        <w:tc>
          <w:tcPr>
            <w:tcW w:w="1627" w:type="dxa"/>
          </w:tcPr>
          <w:p w:rsidR="009C49ED" w:rsidRDefault="009C49ED"/>
        </w:tc>
        <w:tc>
          <w:tcPr>
            <w:tcW w:w="1682" w:type="dxa"/>
          </w:tcPr>
          <w:p w:rsidR="009C49ED" w:rsidRDefault="009C49ED"/>
        </w:tc>
        <w:tc>
          <w:tcPr>
            <w:tcW w:w="1830" w:type="dxa"/>
          </w:tcPr>
          <w:p w:rsidR="009C49ED" w:rsidRDefault="009C49ED"/>
        </w:tc>
        <w:tc>
          <w:tcPr>
            <w:tcW w:w="1731" w:type="dxa"/>
          </w:tcPr>
          <w:p w:rsidR="009C49ED" w:rsidRDefault="009C49ED"/>
        </w:tc>
        <w:tc>
          <w:tcPr>
            <w:tcW w:w="1247" w:type="dxa"/>
          </w:tcPr>
          <w:p w:rsidR="009C49ED" w:rsidRDefault="009C49ED"/>
        </w:tc>
      </w:tr>
      <w:tr w:rsidR="009C49ED" w:rsidTr="009C49ED">
        <w:tc>
          <w:tcPr>
            <w:tcW w:w="1459" w:type="dxa"/>
          </w:tcPr>
          <w:p w:rsidR="009C49ED" w:rsidRPr="009C49ED" w:rsidRDefault="009C49ED">
            <w:pPr>
              <w:rPr>
                <w:b/>
              </w:rPr>
            </w:pPr>
          </w:p>
          <w:p w:rsidR="009C49ED" w:rsidRPr="009C49ED" w:rsidRDefault="009C49ED">
            <w:pPr>
              <w:rPr>
                <w:b/>
              </w:rPr>
            </w:pPr>
            <w:r w:rsidRPr="009C49ED">
              <w:rPr>
                <w:b/>
              </w:rPr>
              <w:t>Don’t Drink the Water</w:t>
            </w:r>
          </w:p>
          <w:p w:rsidR="009C49ED" w:rsidRPr="009C49ED" w:rsidRDefault="009C49ED">
            <w:pPr>
              <w:rPr>
                <w:b/>
              </w:rPr>
            </w:pPr>
          </w:p>
          <w:p w:rsidR="009C49ED" w:rsidRPr="009C49ED" w:rsidRDefault="009C49ED">
            <w:pPr>
              <w:rPr>
                <w:b/>
              </w:rPr>
            </w:pPr>
          </w:p>
        </w:tc>
        <w:tc>
          <w:tcPr>
            <w:tcW w:w="1627" w:type="dxa"/>
          </w:tcPr>
          <w:p w:rsidR="009C49ED" w:rsidRDefault="009C49ED"/>
        </w:tc>
        <w:tc>
          <w:tcPr>
            <w:tcW w:w="1682" w:type="dxa"/>
          </w:tcPr>
          <w:p w:rsidR="009C49ED" w:rsidRDefault="009C49ED"/>
        </w:tc>
        <w:tc>
          <w:tcPr>
            <w:tcW w:w="1830" w:type="dxa"/>
          </w:tcPr>
          <w:p w:rsidR="009C49ED" w:rsidRDefault="009C49ED"/>
        </w:tc>
        <w:tc>
          <w:tcPr>
            <w:tcW w:w="1731" w:type="dxa"/>
          </w:tcPr>
          <w:p w:rsidR="009C49ED" w:rsidRDefault="009C49ED"/>
        </w:tc>
        <w:tc>
          <w:tcPr>
            <w:tcW w:w="1247" w:type="dxa"/>
          </w:tcPr>
          <w:p w:rsidR="009C49ED" w:rsidRDefault="009C49ED"/>
        </w:tc>
      </w:tr>
    </w:tbl>
    <w:p w:rsidR="005C0AA4" w:rsidRDefault="005C0AA4"/>
    <w:sectPr w:rsidR="005C0AA4" w:rsidSect="005C0A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9C49ED"/>
    <w:rsid w:val="00445B34"/>
    <w:rsid w:val="005C0AA4"/>
    <w:rsid w:val="009C49ED"/>
    <w:rsid w:val="00E95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A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9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323</Characters>
  <Application>Microsoft Office Word</Application>
  <DocSecurity>0</DocSecurity>
  <Lines>2</Lines>
  <Paragraphs>1</Paragraphs>
  <ScaleCrop>false</ScaleCrop>
  <Company>Illinois State University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elpalme</dc:creator>
  <cp:keywords/>
  <dc:description/>
  <cp:lastModifiedBy>elpalme</cp:lastModifiedBy>
  <cp:revision>1</cp:revision>
  <dcterms:created xsi:type="dcterms:W3CDTF">2011-03-03T00:03:00Z</dcterms:created>
  <dcterms:modified xsi:type="dcterms:W3CDTF">2011-03-03T00:07:00Z</dcterms:modified>
</cp:coreProperties>
</file>